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1E23D" w14:textId="77777777" w:rsidR="00686D6A" w:rsidRDefault="00686D6A" w:rsidP="00686D6A">
      <w:pPr>
        <w:spacing w:line="480" w:lineRule="auto"/>
        <w:ind w:firstLine="720"/>
        <w:rPr>
          <w:rFonts w:ascii="Times New Roman" w:hAnsi="Times New Roman" w:cs="Times New Roman"/>
          <w:sz w:val="24"/>
          <w:szCs w:val="24"/>
        </w:rPr>
      </w:pPr>
    </w:p>
    <w:p w14:paraId="5B33A9B0" w14:textId="77777777" w:rsidR="00686D6A" w:rsidRDefault="00686D6A" w:rsidP="00686D6A">
      <w:pPr>
        <w:spacing w:line="480" w:lineRule="auto"/>
        <w:ind w:firstLine="720"/>
        <w:rPr>
          <w:rFonts w:ascii="Times New Roman" w:hAnsi="Times New Roman" w:cs="Times New Roman"/>
          <w:sz w:val="24"/>
          <w:szCs w:val="24"/>
        </w:rPr>
      </w:pPr>
    </w:p>
    <w:p w14:paraId="25961788" w14:textId="77777777" w:rsidR="00686D6A" w:rsidRDefault="00686D6A" w:rsidP="00686D6A">
      <w:pPr>
        <w:spacing w:line="480" w:lineRule="auto"/>
        <w:ind w:firstLine="720"/>
        <w:rPr>
          <w:rFonts w:ascii="Times New Roman" w:hAnsi="Times New Roman" w:cs="Times New Roman"/>
          <w:sz w:val="24"/>
          <w:szCs w:val="24"/>
        </w:rPr>
      </w:pPr>
    </w:p>
    <w:p w14:paraId="5A87FC91" w14:textId="55FB3B2D" w:rsidR="00686D6A" w:rsidRDefault="00686D6A" w:rsidP="00686D6A">
      <w:pPr>
        <w:spacing w:line="480" w:lineRule="auto"/>
        <w:ind w:firstLine="720"/>
        <w:jc w:val="center"/>
        <w:rPr>
          <w:rFonts w:ascii="Times New Roman" w:hAnsi="Times New Roman" w:cs="Times New Roman"/>
          <w:sz w:val="24"/>
          <w:szCs w:val="24"/>
        </w:rPr>
      </w:pPr>
      <w:r w:rsidRPr="00686D6A">
        <w:rPr>
          <w:rFonts w:ascii="Times New Roman" w:hAnsi="Times New Roman" w:cs="Times New Roman"/>
          <w:sz w:val="24"/>
          <w:szCs w:val="24"/>
        </w:rPr>
        <w:t>Qualitative Research Interview</w:t>
      </w:r>
    </w:p>
    <w:p w14:paraId="3328742C" w14:textId="2219FF8C" w:rsidR="00686D6A" w:rsidRDefault="00686D6A" w:rsidP="00686D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E730CBD" w14:textId="71BC0AE7" w:rsidR="00686D6A" w:rsidRDefault="00686D6A" w:rsidP="00686D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 Affiliation</w:t>
      </w:r>
    </w:p>
    <w:p w14:paraId="44D58554" w14:textId="77777777" w:rsidR="00686D6A" w:rsidRDefault="00686D6A" w:rsidP="00686D6A">
      <w:pPr>
        <w:spacing w:line="480" w:lineRule="auto"/>
        <w:ind w:firstLine="720"/>
        <w:rPr>
          <w:rFonts w:ascii="Times New Roman" w:hAnsi="Times New Roman" w:cs="Times New Roman"/>
          <w:sz w:val="24"/>
          <w:szCs w:val="24"/>
        </w:rPr>
      </w:pPr>
    </w:p>
    <w:p w14:paraId="24C2E6BD" w14:textId="77777777" w:rsidR="00686D6A" w:rsidRDefault="00686D6A" w:rsidP="00686D6A">
      <w:pPr>
        <w:spacing w:line="480" w:lineRule="auto"/>
        <w:ind w:firstLine="720"/>
        <w:rPr>
          <w:rFonts w:ascii="Times New Roman" w:hAnsi="Times New Roman" w:cs="Times New Roman"/>
          <w:sz w:val="24"/>
          <w:szCs w:val="24"/>
        </w:rPr>
      </w:pPr>
    </w:p>
    <w:p w14:paraId="6F9FBB9C" w14:textId="77777777" w:rsidR="00686D6A" w:rsidRDefault="00686D6A" w:rsidP="00686D6A">
      <w:pPr>
        <w:spacing w:line="480" w:lineRule="auto"/>
        <w:ind w:firstLine="720"/>
        <w:rPr>
          <w:rFonts w:ascii="Times New Roman" w:hAnsi="Times New Roman" w:cs="Times New Roman"/>
          <w:sz w:val="24"/>
          <w:szCs w:val="24"/>
        </w:rPr>
      </w:pPr>
    </w:p>
    <w:p w14:paraId="7324014C" w14:textId="77777777" w:rsidR="00686D6A" w:rsidRDefault="00686D6A" w:rsidP="00686D6A">
      <w:pPr>
        <w:spacing w:line="480" w:lineRule="auto"/>
        <w:ind w:firstLine="720"/>
        <w:rPr>
          <w:rFonts w:ascii="Times New Roman" w:hAnsi="Times New Roman" w:cs="Times New Roman"/>
          <w:sz w:val="24"/>
          <w:szCs w:val="24"/>
        </w:rPr>
      </w:pPr>
    </w:p>
    <w:p w14:paraId="48E7897C" w14:textId="77777777" w:rsidR="00686D6A" w:rsidRDefault="00686D6A" w:rsidP="00686D6A">
      <w:pPr>
        <w:spacing w:line="480" w:lineRule="auto"/>
        <w:ind w:firstLine="720"/>
        <w:rPr>
          <w:rFonts w:ascii="Times New Roman" w:hAnsi="Times New Roman" w:cs="Times New Roman"/>
          <w:sz w:val="24"/>
          <w:szCs w:val="24"/>
        </w:rPr>
      </w:pPr>
    </w:p>
    <w:p w14:paraId="04C37E4E" w14:textId="77777777" w:rsidR="00686D6A" w:rsidRDefault="00686D6A" w:rsidP="00686D6A">
      <w:pPr>
        <w:spacing w:line="480" w:lineRule="auto"/>
        <w:ind w:firstLine="720"/>
        <w:rPr>
          <w:rFonts w:ascii="Times New Roman" w:hAnsi="Times New Roman" w:cs="Times New Roman"/>
          <w:sz w:val="24"/>
          <w:szCs w:val="24"/>
        </w:rPr>
      </w:pPr>
    </w:p>
    <w:p w14:paraId="24FEA515" w14:textId="77777777" w:rsidR="00686D6A" w:rsidRDefault="00686D6A" w:rsidP="00686D6A">
      <w:pPr>
        <w:spacing w:line="480" w:lineRule="auto"/>
        <w:ind w:firstLine="720"/>
        <w:rPr>
          <w:rFonts w:ascii="Times New Roman" w:hAnsi="Times New Roman" w:cs="Times New Roman"/>
          <w:sz w:val="24"/>
          <w:szCs w:val="24"/>
        </w:rPr>
      </w:pPr>
    </w:p>
    <w:p w14:paraId="72CEA833" w14:textId="77777777" w:rsidR="00686D6A" w:rsidRDefault="00686D6A" w:rsidP="00686D6A">
      <w:pPr>
        <w:spacing w:line="480" w:lineRule="auto"/>
        <w:ind w:firstLine="720"/>
        <w:rPr>
          <w:rFonts w:ascii="Times New Roman" w:hAnsi="Times New Roman" w:cs="Times New Roman"/>
          <w:sz w:val="24"/>
          <w:szCs w:val="24"/>
        </w:rPr>
      </w:pPr>
    </w:p>
    <w:p w14:paraId="0E4AAAB4" w14:textId="77777777" w:rsidR="00686D6A" w:rsidRDefault="00686D6A" w:rsidP="00686D6A">
      <w:pPr>
        <w:spacing w:line="480" w:lineRule="auto"/>
        <w:ind w:firstLine="720"/>
        <w:rPr>
          <w:rFonts w:ascii="Times New Roman" w:hAnsi="Times New Roman" w:cs="Times New Roman"/>
          <w:sz w:val="24"/>
          <w:szCs w:val="24"/>
        </w:rPr>
      </w:pPr>
    </w:p>
    <w:p w14:paraId="0BF038ED" w14:textId="77777777" w:rsidR="00686D6A" w:rsidRDefault="00686D6A" w:rsidP="00686D6A">
      <w:pPr>
        <w:spacing w:line="480" w:lineRule="auto"/>
        <w:ind w:firstLine="720"/>
        <w:rPr>
          <w:rFonts w:ascii="Times New Roman" w:hAnsi="Times New Roman" w:cs="Times New Roman"/>
          <w:sz w:val="24"/>
          <w:szCs w:val="24"/>
        </w:rPr>
      </w:pPr>
    </w:p>
    <w:p w14:paraId="240CD45A" w14:textId="77777777" w:rsidR="00686D6A" w:rsidRDefault="00686D6A" w:rsidP="00686D6A">
      <w:pPr>
        <w:spacing w:line="480" w:lineRule="auto"/>
        <w:ind w:firstLine="720"/>
        <w:rPr>
          <w:rFonts w:ascii="Times New Roman" w:hAnsi="Times New Roman" w:cs="Times New Roman"/>
          <w:sz w:val="24"/>
          <w:szCs w:val="24"/>
        </w:rPr>
      </w:pPr>
    </w:p>
    <w:p w14:paraId="10FF7615" w14:textId="19C48AC8" w:rsidR="00781F5C" w:rsidRPr="00686D6A" w:rsidRDefault="002524C7" w:rsidP="00686D6A">
      <w:pPr>
        <w:spacing w:line="480" w:lineRule="auto"/>
        <w:ind w:firstLine="720"/>
        <w:rPr>
          <w:rFonts w:ascii="Times New Roman" w:hAnsi="Times New Roman" w:cs="Times New Roman"/>
          <w:sz w:val="24"/>
          <w:szCs w:val="24"/>
        </w:rPr>
      </w:pPr>
      <w:r w:rsidRPr="00686D6A">
        <w:rPr>
          <w:rFonts w:ascii="Times New Roman" w:hAnsi="Times New Roman" w:cs="Times New Roman"/>
          <w:sz w:val="24"/>
          <w:szCs w:val="24"/>
        </w:rPr>
        <w:lastRenderedPageBreak/>
        <w:t>In</w:t>
      </w:r>
      <w:r w:rsidR="00A9374A" w:rsidRPr="00686D6A">
        <w:rPr>
          <w:rFonts w:ascii="Times New Roman" w:hAnsi="Times New Roman" w:cs="Times New Roman"/>
          <w:sz w:val="24"/>
          <w:szCs w:val="24"/>
        </w:rPr>
        <w:t>-depth</w:t>
      </w:r>
      <w:r w:rsidRPr="00686D6A">
        <w:rPr>
          <w:rFonts w:ascii="Times New Roman" w:hAnsi="Times New Roman" w:cs="Times New Roman"/>
          <w:sz w:val="24"/>
          <w:szCs w:val="24"/>
        </w:rPr>
        <w:t xml:space="preserve"> interviews or intensive interviews are also ref</w:t>
      </w:r>
      <w:r w:rsidR="00A9374A" w:rsidRPr="00686D6A">
        <w:rPr>
          <w:rFonts w:ascii="Times New Roman" w:hAnsi="Times New Roman" w:cs="Times New Roman"/>
          <w:sz w:val="24"/>
          <w:szCs w:val="24"/>
        </w:rPr>
        <w:t>er</w:t>
      </w:r>
      <w:r w:rsidRPr="00686D6A">
        <w:rPr>
          <w:rFonts w:ascii="Times New Roman" w:hAnsi="Times New Roman" w:cs="Times New Roman"/>
          <w:sz w:val="24"/>
          <w:szCs w:val="24"/>
        </w:rPr>
        <w:t>r</w:t>
      </w:r>
      <w:r w:rsidR="00A9374A" w:rsidRPr="00686D6A">
        <w:rPr>
          <w:rFonts w:ascii="Times New Roman" w:hAnsi="Times New Roman" w:cs="Times New Roman"/>
          <w:sz w:val="24"/>
          <w:szCs w:val="24"/>
        </w:rPr>
        <w:t>e</w:t>
      </w:r>
      <w:r w:rsidRPr="00686D6A">
        <w:rPr>
          <w:rFonts w:ascii="Times New Roman" w:hAnsi="Times New Roman" w:cs="Times New Roman"/>
          <w:sz w:val="24"/>
          <w:szCs w:val="24"/>
        </w:rPr>
        <w:t>d to as qualitative interviews. These kind</w:t>
      </w:r>
      <w:r w:rsidR="00A9374A" w:rsidRPr="00686D6A">
        <w:rPr>
          <w:rFonts w:ascii="Times New Roman" w:hAnsi="Times New Roman" w:cs="Times New Roman"/>
          <w:sz w:val="24"/>
          <w:szCs w:val="24"/>
        </w:rPr>
        <w:t>s of interviews are usually planned in a semi-</w:t>
      </w:r>
      <w:r w:rsidR="00686D6A" w:rsidRPr="00686D6A">
        <w:rPr>
          <w:rFonts w:ascii="Times New Roman" w:hAnsi="Times New Roman" w:cs="Times New Roman"/>
          <w:sz w:val="24"/>
          <w:szCs w:val="24"/>
        </w:rPr>
        <w:t>structured</w:t>
      </w:r>
      <w:r w:rsidR="00A9374A" w:rsidRPr="00686D6A">
        <w:rPr>
          <w:rFonts w:ascii="Times New Roman" w:hAnsi="Times New Roman" w:cs="Times New Roman"/>
          <w:sz w:val="24"/>
          <w:szCs w:val="24"/>
        </w:rPr>
        <w:t xml:space="preserve"> manner. T</w:t>
      </w:r>
      <w:r w:rsidRPr="00686D6A">
        <w:rPr>
          <w:rFonts w:ascii="Times New Roman" w:hAnsi="Times New Roman" w:cs="Times New Roman"/>
          <w:sz w:val="24"/>
          <w:szCs w:val="24"/>
        </w:rPr>
        <w:t xml:space="preserve">he </w:t>
      </w:r>
      <w:r w:rsidR="00A9374A" w:rsidRPr="00686D6A">
        <w:rPr>
          <w:rFonts w:ascii="Times New Roman" w:hAnsi="Times New Roman" w:cs="Times New Roman"/>
          <w:sz w:val="24"/>
          <w:szCs w:val="24"/>
        </w:rPr>
        <w:t>project researcher</w:t>
      </w:r>
      <w:r w:rsidRPr="00686D6A">
        <w:rPr>
          <w:rFonts w:ascii="Times New Roman" w:hAnsi="Times New Roman" w:cs="Times New Roman"/>
          <w:sz w:val="24"/>
          <w:szCs w:val="24"/>
        </w:rPr>
        <w:t xml:space="preserve"> has a specific topic that he or she would like to tackle as he engages with the research respondents</w:t>
      </w:r>
      <w:r w:rsidR="00A9374A" w:rsidRPr="00686D6A">
        <w:rPr>
          <w:rFonts w:ascii="Times New Roman" w:hAnsi="Times New Roman" w:cs="Times New Roman"/>
          <w:sz w:val="24"/>
          <w:szCs w:val="24"/>
        </w:rPr>
        <w:t>; h</w:t>
      </w:r>
      <w:r w:rsidRPr="00686D6A">
        <w:rPr>
          <w:rFonts w:ascii="Times New Roman" w:hAnsi="Times New Roman" w:cs="Times New Roman"/>
          <w:sz w:val="24"/>
          <w:szCs w:val="24"/>
        </w:rPr>
        <w:t>owever, the questions administered during th</w:t>
      </w:r>
      <w:r w:rsidR="00A9374A" w:rsidRPr="00686D6A">
        <w:rPr>
          <w:rFonts w:ascii="Times New Roman" w:hAnsi="Times New Roman" w:cs="Times New Roman"/>
          <w:sz w:val="24"/>
          <w:szCs w:val="24"/>
        </w:rPr>
        <w:t>ese</w:t>
      </w:r>
      <w:r w:rsidRPr="00686D6A">
        <w:rPr>
          <w:rFonts w:ascii="Times New Roman" w:hAnsi="Times New Roman" w:cs="Times New Roman"/>
          <w:sz w:val="24"/>
          <w:szCs w:val="24"/>
        </w:rPr>
        <w:t xml:space="preserve"> interviews are open-ended</w:t>
      </w:r>
      <w:r w:rsidR="00686D6A" w:rsidRPr="00686D6A">
        <w:rPr>
          <w:rFonts w:ascii="Times New Roman" w:hAnsi="Times New Roman" w:cs="Times New Roman"/>
          <w:sz w:val="24"/>
          <w:szCs w:val="24"/>
        </w:rPr>
        <w:t xml:space="preserve"> </w:t>
      </w:r>
      <w:r w:rsidR="00686D6A" w:rsidRPr="00686D6A">
        <w:rPr>
          <w:rFonts w:ascii="Times New Roman" w:hAnsi="Times New Roman" w:cs="Times New Roman"/>
          <w:sz w:val="24"/>
          <w:szCs w:val="24"/>
        </w:rPr>
        <w:t>(Roulston &amp; Choi, 2018)</w:t>
      </w:r>
      <w:r w:rsidR="00A9374A" w:rsidRPr="00686D6A">
        <w:rPr>
          <w:rFonts w:ascii="Times New Roman" w:hAnsi="Times New Roman" w:cs="Times New Roman"/>
          <w:sz w:val="24"/>
          <w:szCs w:val="24"/>
        </w:rPr>
        <w:t>. I</w:t>
      </w:r>
      <w:r w:rsidRPr="00686D6A">
        <w:rPr>
          <w:rFonts w:ascii="Times New Roman" w:hAnsi="Times New Roman" w:cs="Times New Roman"/>
          <w:sz w:val="24"/>
          <w:szCs w:val="24"/>
        </w:rPr>
        <w:t>n most cases</w:t>
      </w:r>
      <w:r w:rsidR="00A9374A" w:rsidRPr="00686D6A">
        <w:rPr>
          <w:rFonts w:ascii="Times New Roman" w:hAnsi="Times New Roman" w:cs="Times New Roman"/>
          <w:sz w:val="24"/>
          <w:szCs w:val="24"/>
        </w:rPr>
        <w:t>,</w:t>
      </w:r>
      <w:r w:rsidRPr="00686D6A">
        <w:rPr>
          <w:rFonts w:ascii="Times New Roman" w:hAnsi="Times New Roman" w:cs="Times New Roman"/>
          <w:sz w:val="24"/>
          <w:szCs w:val="24"/>
        </w:rPr>
        <w:t xml:space="preserve"> one respondent is asked differently from the other. The primary goal of t</w:t>
      </w:r>
      <w:r w:rsidR="00686D6A" w:rsidRPr="00686D6A">
        <w:rPr>
          <w:rFonts w:ascii="Times New Roman" w:hAnsi="Times New Roman" w:cs="Times New Roman"/>
          <w:sz w:val="24"/>
          <w:szCs w:val="24"/>
        </w:rPr>
        <w:t>he</w:t>
      </w:r>
      <w:r w:rsidRPr="00686D6A">
        <w:rPr>
          <w:rFonts w:ascii="Times New Roman" w:hAnsi="Times New Roman" w:cs="Times New Roman"/>
          <w:sz w:val="24"/>
          <w:szCs w:val="24"/>
        </w:rPr>
        <w:t xml:space="preserve"> qualitative or explanatory interview is to </w:t>
      </w:r>
      <w:r w:rsidR="007C2C07" w:rsidRPr="00686D6A">
        <w:rPr>
          <w:rFonts w:ascii="Times New Roman" w:hAnsi="Times New Roman" w:cs="Times New Roman"/>
          <w:sz w:val="24"/>
          <w:szCs w:val="24"/>
        </w:rPr>
        <w:t xml:space="preserve">engage the respondent and understand what they think about the topic at hand from their own words and account. </w:t>
      </w:r>
    </w:p>
    <w:p w14:paraId="65935AA9" w14:textId="7DCC9B99" w:rsidR="007C2C07" w:rsidRPr="00686D6A" w:rsidRDefault="007C2C07" w:rsidP="00686D6A">
      <w:pPr>
        <w:spacing w:line="480" w:lineRule="auto"/>
        <w:ind w:firstLine="720"/>
        <w:rPr>
          <w:rFonts w:ascii="Times New Roman" w:hAnsi="Times New Roman" w:cs="Times New Roman"/>
          <w:sz w:val="24"/>
          <w:szCs w:val="24"/>
        </w:rPr>
      </w:pPr>
      <w:r w:rsidRPr="00686D6A">
        <w:rPr>
          <w:rFonts w:ascii="Times New Roman" w:hAnsi="Times New Roman" w:cs="Times New Roman"/>
          <w:sz w:val="24"/>
          <w:szCs w:val="24"/>
        </w:rPr>
        <w:t xml:space="preserve">The </w:t>
      </w:r>
      <w:r w:rsidR="00A9374A" w:rsidRPr="00686D6A">
        <w:rPr>
          <w:rFonts w:ascii="Times New Roman" w:hAnsi="Times New Roman" w:cs="Times New Roman"/>
          <w:sz w:val="24"/>
          <w:szCs w:val="24"/>
        </w:rPr>
        <w:t>interviewing metho</w:t>
      </w:r>
      <w:r w:rsidRPr="00686D6A">
        <w:rPr>
          <w:rFonts w:ascii="Times New Roman" w:hAnsi="Times New Roman" w:cs="Times New Roman"/>
          <w:sz w:val="24"/>
          <w:szCs w:val="24"/>
        </w:rPr>
        <w:t>d is qualitative interviewing methods</w:t>
      </w:r>
      <w:r w:rsidR="00A9374A" w:rsidRPr="00686D6A">
        <w:rPr>
          <w:rFonts w:ascii="Times New Roman" w:hAnsi="Times New Roman" w:cs="Times New Roman"/>
          <w:sz w:val="24"/>
          <w:szCs w:val="24"/>
        </w:rPr>
        <w:t>;</w:t>
      </w:r>
      <w:r w:rsidRPr="00686D6A">
        <w:rPr>
          <w:rFonts w:ascii="Times New Roman" w:hAnsi="Times New Roman" w:cs="Times New Roman"/>
          <w:sz w:val="24"/>
          <w:szCs w:val="24"/>
        </w:rPr>
        <w:t xml:space="preserve"> qualitative interviewing </w:t>
      </w:r>
      <w:r w:rsidR="00A9374A" w:rsidRPr="00686D6A">
        <w:rPr>
          <w:rFonts w:ascii="Times New Roman" w:hAnsi="Times New Roman" w:cs="Times New Roman"/>
          <w:sz w:val="24"/>
          <w:szCs w:val="24"/>
        </w:rPr>
        <w:t>technique</w:t>
      </w:r>
      <w:r w:rsidRPr="00686D6A">
        <w:rPr>
          <w:rFonts w:ascii="Times New Roman" w:hAnsi="Times New Roman" w:cs="Times New Roman"/>
          <w:sz w:val="24"/>
          <w:szCs w:val="24"/>
        </w:rPr>
        <w:t xml:space="preserve">s sound more like a conversation than a typical interview </w:t>
      </w:r>
      <w:r w:rsidR="00A9374A" w:rsidRPr="00686D6A">
        <w:rPr>
          <w:rFonts w:ascii="Times New Roman" w:hAnsi="Times New Roman" w:cs="Times New Roman"/>
          <w:sz w:val="24"/>
          <w:szCs w:val="24"/>
        </w:rPr>
        <w:t>with</w:t>
      </w:r>
      <w:r w:rsidRPr="00686D6A">
        <w:rPr>
          <w:rFonts w:ascii="Times New Roman" w:hAnsi="Times New Roman" w:cs="Times New Roman"/>
          <w:sz w:val="24"/>
          <w:szCs w:val="24"/>
        </w:rPr>
        <w:t xml:space="preserve"> the research respondents. However, the research </w:t>
      </w:r>
      <w:r w:rsidR="00A9374A" w:rsidRPr="00686D6A">
        <w:rPr>
          <w:rFonts w:ascii="Times New Roman" w:hAnsi="Times New Roman" w:cs="Times New Roman"/>
          <w:sz w:val="24"/>
          <w:szCs w:val="24"/>
        </w:rPr>
        <w:t>leads the respondent through the use of conversation using the goal in mind to gather and acquire</w:t>
      </w:r>
      <w:r w:rsidRPr="00686D6A">
        <w:rPr>
          <w:rFonts w:ascii="Times New Roman" w:hAnsi="Times New Roman" w:cs="Times New Roman"/>
          <w:sz w:val="24"/>
          <w:szCs w:val="24"/>
        </w:rPr>
        <w:t xml:space="preserve"> information from the respondent. For this research</w:t>
      </w:r>
      <w:r w:rsidR="00A9374A" w:rsidRPr="00686D6A">
        <w:rPr>
          <w:rFonts w:ascii="Times New Roman" w:hAnsi="Times New Roman" w:cs="Times New Roman"/>
          <w:sz w:val="24"/>
          <w:szCs w:val="24"/>
        </w:rPr>
        <w:t>, I will opt to use open-ended questions, open ended questions are those types</w:t>
      </w:r>
      <w:r w:rsidRPr="00686D6A">
        <w:rPr>
          <w:rFonts w:ascii="Times New Roman" w:hAnsi="Times New Roman" w:cs="Times New Roman"/>
          <w:sz w:val="24"/>
          <w:szCs w:val="24"/>
        </w:rPr>
        <w:t xml:space="preserve"> of questions where the respondent is not offered probable answers. </w:t>
      </w:r>
      <w:r w:rsidR="00A9374A" w:rsidRPr="00686D6A">
        <w:rPr>
          <w:rFonts w:ascii="Times New Roman" w:hAnsi="Times New Roman" w:cs="Times New Roman"/>
          <w:sz w:val="24"/>
          <w:szCs w:val="24"/>
        </w:rPr>
        <w:t>Compared to closed-ended questions, this type of question is more demanding, given that every respondent or participant answers the posed questions in their own words, sentences, and phrases</w:t>
      </w:r>
      <w:r w:rsidR="00D848A8" w:rsidRPr="00686D6A">
        <w:rPr>
          <w:rFonts w:ascii="Times New Roman" w:hAnsi="Times New Roman" w:cs="Times New Roman"/>
          <w:sz w:val="24"/>
          <w:szCs w:val="24"/>
        </w:rPr>
        <w:t xml:space="preserve">. </w:t>
      </w:r>
      <w:r w:rsidR="00A9374A" w:rsidRPr="00686D6A">
        <w:rPr>
          <w:rFonts w:ascii="Times New Roman" w:hAnsi="Times New Roman" w:cs="Times New Roman"/>
          <w:sz w:val="24"/>
          <w:szCs w:val="24"/>
        </w:rPr>
        <w:t>To stay on track, the research will come up with an interview guide at an earlier date. Every individual that is to interview participants must memorize or</w:t>
      </w:r>
      <w:r w:rsidR="00D848A8" w:rsidRPr="00686D6A">
        <w:rPr>
          <w:rFonts w:ascii="Times New Roman" w:hAnsi="Times New Roman" w:cs="Times New Roman"/>
          <w:sz w:val="24"/>
          <w:szCs w:val="24"/>
        </w:rPr>
        <w:t xml:space="preserve"> refer to during the engagement with the respondent. The interview guide will help </w:t>
      </w:r>
      <w:r w:rsidR="00A9374A" w:rsidRPr="00686D6A">
        <w:rPr>
          <w:rFonts w:ascii="Times New Roman" w:hAnsi="Times New Roman" w:cs="Times New Roman"/>
          <w:sz w:val="24"/>
          <w:szCs w:val="24"/>
        </w:rPr>
        <w:t>to</w:t>
      </w:r>
      <w:r w:rsidR="00D848A8" w:rsidRPr="00686D6A">
        <w:rPr>
          <w:rFonts w:ascii="Times New Roman" w:hAnsi="Times New Roman" w:cs="Times New Roman"/>
          <w:sz w:val="24"/>
          <w:szCs w:val="24"/>
        </w:rPr>
        <w:t xml:space="preserve"> outline the iss</w:t>
      </w:r>
      <w:r w:rsidR="00A9374A" w:rsidRPr="00686D6A">
        <w:rPr>
          <w:rFonts w:ascii="Times New Roman" w:hAnsi="Times New Roman" w:cs="Times New Roman"/>
          <w:sz w:val="24"/>
          <w:szCs w:val="24"/>
        </w:rPr>
        <w:t>u</w:t>
      </w:r>
      <w:r w:rsidR="00D848A8" w:rsidRPr="00686D6A">
        <w:rPr>
          <w:rFonts w:ascii="Times New Roman" w:hAnsi="Times New Roman" w:cs="Times New Roman"/>
          <w:sz w:val="24"/>
          <w:szCs w:val="24"/>
        </w:rPr>
        <w:t>es that need addressing during the interview.  The interview guide determines the success of a qualitative interview method</w:t>
      </w:r>
      <w:r w:rsidR="00A9374A" w:rsidRPr="00686D6A">
        <w:rPr>
          <w:rFonts w:ascii="Times New Roman" w:hAnsi="Times New Roman" w:cs="Times New Roman"/>
          <w:sz w:val="24"/>
          <w:szCs w:val="24"/>
        </w:rPr>
        <w:t>;</w:t>
      </w:r>
      <w:r w:rsidR="00D848A8" w:rsidRPr="00686D6A">
        <w:rPr>
          <w:rFonts w:ascii="Times New Roman" w:hAnsi="Times New Roman" w:cs="Times New Roman"/>
          <w:sz w:val="24"/>
          <w:szCs w:val="24"/>
        </w:rPr>
        <w:t xml:space="preserve"> thus</w:t>
      </w:r>
      <w:r w:rsidR="00A9374A" w:rsidRPr="00686D6A">
        <w:rPr>
          <w:rFonts w:ascii="Times New Roman" w:hAnsi="Times New Roman" w:cs="Times New Roman"/>
          <w:sz w:val="24"/>
          <w:szCs w:val="24"/>
        </w:rPr>
        <w:t>,</w:t>
      </w:r>
      <w:r w:rsidR="00D848A8" w:rsidRPr="00686D6A">
        <w:rPr>
          <w:rFonts w:ascii="Times New Roman" w:hAnsi="Times New Roman" w:cs="Times New Roman"/>
          <w:sz w:val="24"/>
          <w:szCs w:val="24"/>
        </w:rPr>
        <w:t xml:space="preserve"> they have to be careful and thoughtful work by the research team.</w:t>
      </w:r>
    </w:p>
    <w:p w14:paraId="423B52E8" w14:textId="5B740B20" w:rsidR="00D848A8" w:rsidRPr="00686D6A" w:rsidRDefault="00D848A8" w:rsidP="00686D6A">
      <w:pPr>
        <w:spacing w:line="480" w:lineRule="auto"/>
        <w:ind w:firstLine="720"/>
        <w:rPr>
          <w:rFonts w:ascii="Times New Roman" w:hAnsi="Times New Roman" w:cs="Times New Roman"/>
          <w:sz w:val="24"/>
          <w:szCs w:val="24"/>
        </w:rPr>
      </w:pPr>
      <w:r w:rsidRPr="00686D6A">
        <w:rPr>
          <w:rFonts w:ascii="Times New Roman" w:hAnsi="Times New Roman" w:cs="Times New Roman"/>
          <w:sz w:val="24"/>
          <w:szCs w:val="24"/>
        </w:rPr>
        <w:t xml:space="preserve">The research team is looking to understand the past </w:t>
      </w:r>
      <w:r w:rsidR="002F0FBE" w:rsidRPr="00686D6A">
        <w:rPr>
          <w:rFonts w:ascii="Times New Roman" w:hAnsi="Times New Roman" w:cs="Times New Roman"/>
          <w:sz w:val="24"/>
          <w:szCs w:val="24"/>
        </w:rPr>
        <w:t xml:space="preserve">compelling it to learn about </w:t>
      </w:r>
      <w:r w:rsidR="00A9374A" w:rsidRPr="00686D6A">
        <w:rPr>
          <w:rFonts w:ascii="Times New Roman" w:hAnsi="Times New Roman" w:cs="Times New Roman"/>
          <w:sz w:val="24"/>
          <w:szCs w:val="24"/>
        </w:rPr>
        <w:t>history</w:t>
      </w:r>
      <w:r w:rsidR="002F0FBE" w:rsidRPr="00686D6A">
        <w:rPr>
          <w:rFonts w:ascii="Times New Roman" w:hAnsi="Times New Roman" w:cs="Times New Roman"/>
          <w:sz w:val="24"/>
          <w:szCs w:val="24"/>
        </w:rPr>
        <w:t>. The research team has settled on using qualitative interviews as its method of research. For th</w:t>
      </w:r>
      <w:r w:rsidR="00A9374A" w:rsidRPr="00686D6A">
        <w:rPr>
          <w:rFonts w:ascii="Times New Roman" w:hAnsi="Times New Roman" w:cs="Times New Roman"/>
          <w:sz w:val="24"/>
          <w:szCs w:val="24"/>
        </w:rPr>
        <w:t>ese</w:t>
      </w:r>
      <w:r w:rsidR="002F0FBE" w:rsidRPr="00686D6A">
        <w:rPr>
          <w:rFonts w:ascii="Times New Roman" w:hAnsi="Times New Roman" w:cs="Times New Roman"/>
          <w:sz w:val="24"/>
          <w:szCs w:val="24"/>
        </w:rPr>
        <w:t xml:space="preserve"> qualitative interviews to be a success</w:t>
      </w:r>
      <w:r w:rsidR="00A9374A" w:rsidRPr="00686D6A">
        <w:rPr>
          <w:rFonts w:ascii="Times New Roman" w:hAnsi="Times New Roman" w:cs="Times New Roman"/>
          <w:sz w:val="24"/>
          <w:szCs w:val="24"/>
        </w:rPr>
        <w:t>,</w:t>
      </w:r>
      <w:r w:rsidR="002F0FBE" w:rsidRPr="00686D6A">
        <w:rPr>
          <w:rFonts w:ascii="Times New Roman" w:hAnsi="Times New Roman" w:cs="Times New Roman"/>
          <w:sz w:val="24"/>
          <w:szCs w:val="24"/>
        </w:rPr>
        <w:t xml:space="preserve"> the </w:t>
      </w:r>
      <w:r w:rsidR="00A9374A" w:rsidRPr="00686D6A">
        <w:rPr>
          <w:rFonts w:ascii="Times New Roman" w:hAnsi="Times New Roman" w:cs="Times New Roman"/>
          <w:sz w:val="24"/>
          <w:szCs w:val="24"/>
        </w:rPr>
        <w:t>study</w:t>
      </w:r>
      <w:r w:rsidR="002F0FBE" w:rsidRPr="00686D6A">
        <w:rPr>
          <w:rFonts w:ascii="Times New Roman" w:hAnsi="Times New Roman" w:cs="Times New Roman"/>
          <w:sz w:val="24"/>
          <w:szCs w:val="24"/>
        </w:rPr>
        <w:t xml:space="preserve"> has to recruit participants. The first most way of </w:t>
      </w:r>
      <w:r w:rsidR="002F0FBE" w:rsidRPr="00686D6A">
        <w:rPr>
          <w:rFonts w:ascii="Times New Roman" w:hAnsi="Times New Roman" w:cs="Times New Roman"/>
          <w:sz w:val="24"/>
          <w:szCs w:val="24"/>
        </w:rPr>
        <w:lastRenderedPageBreak/>
        <w:t>sourcing for participants is through personal and professional connections. The first point of research is always from the known to the unknown</w:t>
      </w:r>
      <w:r w:rsidR="00A9374A" w:rsidRPr="00686D6A">
        <w:rPr>
          <w:rFonts w:ascii="Times New Roman" w:hAnsi="Times New Roman" w:cs="Times New Roman"/>
          <w:sz w:val="24"/>
          <w:szCs w:val="24"/>
        </w:rPr>
        <w:t>;</w:t>
      </w:r>
      <w:r w:rsidR="002F0FBE" w:rsidRPr="00686D6A">
        <w:rPr>
          <w:rFonts w:ascii="Times New Roman" w:hAnsi="Times New Roman" w:cs="Times New Roman"/>
          <w:sz w:val="24"/>
          <w:szCs w:val="24"/>
        </w:rPr>
        <w:t xml:space="preserve"> this can be made possible by coming up with preliminary meetings with </w:t>
      </w:r>
      <w:r w:rsidR="00A9374A" w:rsidRPr="00686D6A">
        <w:rPr>
          <w:rFonts w:ascii="Times New Roman" w:hAnsi="Times New Roman" w:cs="Times New Roman"/>
          <w:sz w:val="24"/>
          <w:szCs w:val="24"/>
        </w:rPr>
        <w:t>individuals with</w:t>
      </w:r>
      <w:r w:rsidR="002F0FBE" w:rsidRPr="00686D6A">
        <w:rPr>
          <w:rFonts w:ascii="Times New Roman" w:hAnsi="Times New Roman" w:cs="Times New Roman"/>
          <w:sz w:val="24"/>
          <w:szCs w:val="24"/>
        </w:rPr>
        <w:t xml:space="preserve"> a great deal of expertise and experience with the subject matter of the research. </w:t>
      </w:r>
      <w:r w:rsidR="00A9374A" w:rsidRPr="00686D6A">
        <w:rPr>
          <w:rFonts w:ascii="Times New Roman" w:hAnsi="Times New Roman" w:cs="Times New Roman"/>
          <w:sz w:val="24"/>
          <w:szCs w:val="24"/>
        </w:rPr>
        <w:t>I</w:t>
      </w:r>
      <w:r w:rsidR="002F0FBE" w:rsidRPr="00686D6A">
        <w:rPr>
          <w:rFonts w:ascii="Times New Roman" w:hAnsi="Times New Roman" w:cs="Times New Roman"/>
          <w:sz w:val="24"/>
          <w:szCs w:val="24"/>
        </w:rPr>
        <w:t>n the subject matter</w:t>
      </w:r>
      <w:r w:rsidR="00A9374A" w:rsidRPr="00686D6A">
        <w:rPr>
          <w:rFonts w:ascii="Times New Roman" w:hAnsi="Times New Roman" w:cs="Times New Roman"/>
          <w:sz w:val="24"/>
          <w:szCs w:val="24"/>
        </w:rPr>
        <w:t>,</w:t>
      </w:r>
      <w:r w:rsidR="002F0FBE" w:rsidRPr="00686D6A">
        <w:rPr>
          <w:rFonts w:ascii="Times New Roman" w:hAnsi="Times New Roman" w:cs="Times New Roman"/>
          <w:sz w:val="24"/>
          <w:szCs w:val="24"/>
        </w:rPr>
        <w:t xml:space="preserve"> the </w:t>
      </w:r>
      <w:r w:rsidR="00A9374A" w:rsidRPr="00686D6A">
        <w:rPr>
          <w:rFonts w:ascii="Times New Roman" w:hAnsi="Times New Roman" w:cs="Times New Roman"/>
          <w:sz w:val="24"/>
          <w:szCs w:val="24"/>
        </w:rPr>
        <w:t>study</w:t>
      </w:r>
      <w:r w:rsidR="002F0FBE" w:rsidRPr="00686D6A">
        <w:rPr>
          <w:rFonts w:ascii="Times New Roman" w:hAnsi="Times New Roman" w:cs="Times New Roman"/>
          <w:sz w:val="24"/>
          <w:szCs w:val="24"/>
        </w:rPr>
        <w:t xml:space="preserve"> would request recomme</w:t>
      </w:r>
      <w:r w:rsidR="00A9374A" w:rsidRPr="00686D6A">
        <w:rPr>
          <w:rFonts w:ascii="Times New Roman" w:hAnsi="Times New Roman" w:cs="Times New Roman"/>
          <w:sz w:val="24"/>
          <w:szCs w:val="24"/>
        </w:rPr>
        <w:t>nd</w:t>
      </w:r>
      <w:r w:rsidR="002F0FBE" w:rsidRPr="00686D6A">
        <w:rPr>
          <w:rFonts w:ascii="Times New Roman" w:hAnsi="Times New Roman" w:cs="Times New Roman"/>
          <w:sz w:val="24"/>
          <w:szCs w:val="24"/>
        </w:rPr>
        <w:t xml:space="preserve">ations of those that might have great insight </w:t>
      </w:r>
      <w:r w:rsidR="00A9374A" w:rsidRPr="00686D6A">
        <w:rPr>
          <w:rFonts w:ascii="Times New Roman" w:hAnsi="Times New Roman" w:cs="Times New Roman"/>
          <w:sz w:val="24"/>
          <w:szCs w:val="24"/>
        </w:rPr>
        <w:t>into</w:t>
      </w:r>
      <w:r w:rsidR="002F0FBE" w:rsidRPr="00686D6A">
        <w:rPr>
          <w:rFonts w:ascii="Times New Roman" w:hAnsi="Times New Roman" w:cs="Times New Roman"/>
          <w:sz w:val="24"/>
          <w:szCs w:val="24"/>
        </w:rPr>
        <w:t xml:space="preserve"> the problem at hand</w:t>
      </w:r>
      <w:r w:rsidR="00686D6A" w:rsidRPr="00686D6A">
        <w:rPr>
          <w:rFonts w:ascii="Times New Roman" w:hAnsi="Times New Roman" w:cs="Times New Roman"/>
          <w:sz w:val="24"/>
          <w:szCs w:val="24"/>
        </w:rPr>
        <w:t xml:space="preserve"> </w:t>
      </w:r>
      <w:r w:rsidR="00686D6A" w:rsidRPr="00686D6A">
        <w:rPr>
          <w:rFonts w:ascii="Times New Roman" w:hAnsi="Times New Roman" w:cs="Times New Roman"/>
          <w:color w:val="222222"/>
          <w:sz w:val="24"/>
          <w:szCs w:val="24"/>
          <w:shd w:val="clear" w:color="auto" w:fill="FFFFFF"/>
        </w:rPr>
        <w:t>(Marks &amp; Griffiths, 2017)</w:t>
      </w:r>
      <w:r w:rsidR="002F0FBE" w:rsidRPr="00686D6A">
        <w:rPr>
          <w:rFonts w:ascii="Times New Roman" w:hAnsi="Times New Roman" w:cs="Times New Roman"/>
          <w:sz w:val="24"/>
          <w:szCs w:val="24"/>
        </w:rPr>
        <w:t xml:space="preserve">. The second approach </w:t>
      </w:r>
      <w:r w:rsidR="00A9374A" w:rsidRPr="00686D6A">
        <w:rPr>
          <w:rFonts w:ascii="Times New Roman" w:hAnsi="Times New Roman" w:cs="Times New Roman"/>
          <w:sz w:val="24"/>
          <w:szCs w:val="24"/>
        </w:rPr>
        <w:t>to</w:t>
      </w:r>
      <w:r w:rsidR="002F0FBE" w:rsidRPr="00686D6A">
        <w:rPr>
          <w:rFonts w:ascii="Times New Roman" w:hAnsi="Times New Roman" w:cs="Times New Roman"/>
          <w:sz w:val="24"/>
          <w:szCs w:val="24"/>
        </w:rPr>
        <w:t xml:space="preserve"> recruiting respondents is the use </w:t>
      </w:r>
      <w:r w:rsidR="00A9374A" w:rsidRPr="00686D6A">
        <w:rPr>
          <w:rFonts w:ascii="Times New Roman" w:hAnsi="Times New Roman" w:cs="Times New Roman"/>
          <w:sz w:val="24"/>
          <w:szCs w:val="24"/>
        </w:rPr>
        <w:t xml:space="preserve">of </w:t>
      </w:r>
      <w:r w:rsidR="002F0FBE" w:rsidRPr="00686D6A">
        <w:rPr>
          <w:rFonts w:ascii="Times New Roman" w:hAnsi="Times New Roman" w:cs="Times New Roman"/>
          <w:sz w:val="24"/>
          <w:szCs w:val="24"/>
        </w:rPr>
        <w:t>fliers, posters</w:t>
      </w:r>
      <w:r w:rsidR="00A9374A" w:rsidRPr="00686D6A">
        <w:rPr>
          <w:rFonts w:ascii="Times New Roman" w:hAnsi="Times New Roman" w:cs="Times New Roman"/>
          <w:sz w:val="24"/>
          <w:szCs w:val="24"/>
        </w:rPr>
        <w:t>,</w:t>
      </w:r>
      <w:r w:rsidR="002F0FBE" w:rsidRPr="00686D6A">
        <w:rPr>
          <w:rFonts w:ascii="Times New Roman" w:hAnsi="Times New Roman" w:cs="Times New Roman"/>
          <w:sz w:val="24"/>
          <w:szCs w:val="24"/>
        </w:rPr>
        <w:t xml:space="preserve"> and advertisements. In the university</w:t>
      </w:r>
      <w:r w:rsidR="00A9374A" w:rsidRPr="00686D6A">
        <w:rPr>
          <w:rFonts w:ascii="Times New Roman" w:hAnsi="Times New Roman" w:cs="Times New Roman"/>
          <w:sz w:val="24"/>
          <w:szCs w:val="24"/>
        </w:rPr>
        <w:t>,</w:t>
      </w:r>
      <w:r w:rsidR="002F0FBE" w:rsidRPr="00686D6A">
        <w:rPr>
          <w:rFonts w:ascii="Times New Roman" w:hAnsi="Times New Roman" w:cs="Times New Roman"/>
          <w:sz w:val="24"/>
          <w:szCs w:val="24"/>
        </w:rPr>
        <w:t xml:space="preserve"> most respondents are recruited </w:t>
      </w:r>
      <w:r w:rsidR="00D74C0B" w:rsidRPr="00686D6A">
        <w:rPr>
          <w:rFonts w:ascii="Times New Roman" w:hAnsi="Times New Roman" w:cs="Times New Roman"/>
          <w:sz w:val="24"/>
          <w:szCs w:val="24"/>
        </w:rPr>
        <w:t>through the use of fliers and other forms of ads. If need be</w:t>
      </w:r>
      <w:r w:rsidR="00A9374A" w:rsidRPr="00686D6A">
        <w:rPr>
          <w:rFonts w:ascii="Times New Roman" w:hAnsi="Times New Roman" w:cs="Times New Roman"/>
          <w:sz w:val="24"/>
          <w:szCs w:val="24"/>
        </w:rPr>
        <w:t>,</w:t>
      </w:r>
      <w:r w:rsidR="00D74C0B" w:rsidRPr="00686D6A">
        <w:rPr>
          <w:rFonts w:ascii="Times New Roman" w:hAnsi="Times New Roman" w:cs="Times New Roman"/>
          <w:sz w:val="24"/>
          <w:szCs w:val="24"/>
        </w:rPr>
        <w:t xml:space="preserve"> the research can come up with a type of payment to attract participants.</w:t>
      </w:r>
    </w:p>
    <w:p w14:paraId="77015A12" w14:textId="07B948CF" w:rsidR="00D74C0B" w:rsidRPr="00686D6A" w:rsidRDefault="00A9374A" w:rsidP="00686D6A">
      <w:pPr>
        <w:spacing w:line="480" w:lineRule="auto"/>
        <w:ind w:firstLine="720"/>
        <w:rPr>
          <w:rFonts w:ascii="Times New Roman" w:hAnsi="Times New Roman" w:cs="Times New Roman"/>
          <w:sz w:val="24"/>
          <w:szCs w:val="24"/>
        </w:rPr>
      </w:pPr>
      <w:r w:rsidRPr="00686D6A">
        <w:rPr>
          <w:rFonts w:ascii="Times New Roman" w:hAnsi="Times New Roman" w:cs="Times New Roman"/>
          <w:sz w:val="24"/>
          <w:szCs w:val="24"/>
        </w:rPr>
        <w:t>Qualitative studies use the collected data from respondents, texts, interviews, observations, and other similar sources, unlike quantitative studi</w:t>
      </w:r>
      <w:r w:rsidR="00D74C0B" w:rsidRPr="00686D6A">
        <w:rPr>
          <w:rFonts w:ascii="Times New Roman" w:hAnsi="Times New Roman" w:cs="Times New Roman"/>
          <w:sz w:val="24"/>
          <w:szCs w:val="24"/>
        </w:rPr>
        <w:t>es. Opposed to quantita</w:t>
      </w:r>
      <w:r w:rsidRPr="00686D6A">
        <w:rPr>
          <w:rFonts w:ascii="Times New Roman" w:hAnsi="Times New Roman" w:cs="Times New Roman"/>
          <w:sz w:val="24"/>
          <w:szCs w:val="24"/>
        </w:rPr>
        <w:t>tiv</w:t>
      </w:r>
      <w:r w:rsidR="00D74C0B" w:rsidRPr="00686D6A">
        <w:rPr>
          <w:rFonts w:ascii="Times New Roman" w:hAnsi="Times New Roman" w:cs="Times New Roman"/>
          <w:sz w:val="24"/>
          <w:szCs w:val="24"/>
        </w:rPr>
        <w:t>e studies</w:t>
      </w:r>
      <w:r w:rsidRPr="00686D6A">
        <w:rPr>
          <w:rFonts w:ascii="Times New Roman" w:hAnsi="Times New Roman" w:cs="Times New Roman"/>
          <w:sz w:val="24"/>
          <w:szCs w:val="24"/>
        </w:rPr>
        <w:t>,</w:t>
      </w:r>
      <w:r w:rsidR="00D74C0B" w:rsidRPr="00686D6A">
        <w:rPr>
          <w:rFonts w:ascii="Times New Roman" w:hAnsi="Times New Roman" w:cs="Times New Roman"/>
          <w:sz w:val="24"/>
          <w:szCs w:val="24"/>
        </w:rPr>
        <w:t xml:space="preserve"> qualitative research does not use specific measurements to measure their hypothesis. In this research</w:t>
      </w:r>
      <w:r w:rsidRPr="00686D6A">
        <w:rPr>
          <w:rFonts w:ascii="Times New Roman" w:hAnsi="Times New Roman" w:cs="Times New Roman"/>
          <w:sz w:val="24"/>
          <w:szCs w:val="24"/>
        </w:rPr>
        <w:t>,</w:t>
      </w:r>
      <w:r w:rsidR="00D74C0B" w:rsidRPr="00686D6A">
        <w:rPr>
          <w:rFonts w:ascii="Times New Roman" w:hAnsi="Times New Roman" w:cs="Times New Roman"/>
          <w:sz w:val="24"/>
          <w:szCs w:val="24"/>
        </w:rPr>
        <w:t xml:space="preserve"> the hypothesis will be measured through cross-validation</w:t>
      </w:r>
      <w:r w:rsidRPr="00686D6A">
        <w:rPr>
          <w:rFonts w:ascii="Times New Roman" w:hAnsi="Times New Roman" w:cs="Times New Roman"/>
          <w:sz w:val="24"/>
          <w:szCs w:val="24"/>
        </w:rPr>
        <w:t>,</w:t>
      </w:r>
      <w:r w:rsidR="00D74C0B" w:rsidRPr="00686D6A">
        <w:rPr>
          <w:rFonts w:ascii="Times New Roman" w:hAnsi="Times New Roman" w:cs="Times New Roman"/>
          <w:sz w:val="24"/>
          <w:szCs w:val="24"/>
        </w:rPr>
        <w:t xml:space="preserve"> popularly known as triangulation. In triangulation</w:t>
      </w:r>
      <w:r w:rsidRPr="00686D6A">
        <w:rPr>
          <w:rFonts w:ascii="Times New Roman" w:hAnsi="Times New Roman" w:cs="Times New Roman"/>
          <w:sz w:val="24"/>
          <w:szCs w:val="24"/>
        </w:rPr>
        <w:t>, many sources are</w:t>
      </w:r>
      <w:r w:rsidR="00D74C0B" w:rsidRPr="00686D6A">
        <w:rPr>
          <w:rFonts w:ascii="Times New Roman" w:hAnsi="Times New Roman" w:cs="Times New Roman"/>
          <w:sz w:val="24"/>
          <w:szCs w:val="24"/>
        </w:rPr>
        <w:t xml:space="preserve"> analy</w:t>
      </w:r>
      <w:r w:rsidRPr="00686D6A">
        <w:rPr>
          <w:rFonts w:ascii="Times New Roman" w:hAnsi="Times New Roman" w:cs="Times New Roman"/>
          <w:sz w:val="24"/>
          <w:szCs w:val="24"/>
        </w:rPr>
        <w:t>z</w:t>
      </w:r>
      <w:r w:rsidR="00D74C0B" w:rsidRPr="00686D6A">
        <w:rPr>
          <w:rFonts w:ascii="Times New Roman" w:hAnsi="Times New Roman" w:cs="Times New Roman"/>
          <w:sz w:val="24"/>
          <w:szCs w:val="24"/>
        </w:rPr>
        <w:t xml:space="preserve">ed to come up with a </w:t>
      </w:r>
      <w:r w:rsidRPr="00686D6A">
        <w:rPr>
          <w:rFonts w:ascii="Times New Roman" w:hAnsi="Times New Roman" w:cs="Times New Roman"/>
          <w:sz w:val="24"/>
          <w:szCs w:val="24"/>
        </w:rPr>
        <w:t>standard</w:t>
      </w:r>
      <w:r w:rsidR="00D74C0B" w:rsidRPr="00686D6A">
        <w:rPr>
          <w:rFonts w:ascii="Times New Roman" w:hAnsi="Times New Roman" w:cs="Times New Roman"/>
          <w:sz w:val="24"/>
          <w:szCs w:val="24"/>
        </w:rPr>
        <w:t xml:space="preserve"> or final understanding and interpretation of the study outcome. For the latter to be successful</w:t>
      </w:r>
      <w:r w:rsidRPr="00686D6A">
        <w:rPr>
          <w:rFonts w:ascii="Times New Roman" w:hAnsi="Times New Roman" w:cs="Times New Roman"/>
          <w:sz w:val="24"/>
          <w:szCs w:val="24"/>
        </w:rPr>
        <w:t>,</w:t>
      </w:r>
      <w:r w:rsidR="00D74C0B" w:rsidRPr="00686D6A">
        <w:rPr>
          <w:rFonts w:ascii="Times New Roman" w:hAnsi="Times New Roman" w:cs="Times New Roman"/>
          <w:sz w:val="24"/>
          <w:szCs w:val="24"/>
        </w:rPr>
        <w:t xml:space="preserve"> </w:t>
      </w:r>
      <w:r w:rsidRPr="00686D6A">
        <w:rPr>
          <w:rFonts w:ascii="Times New Roman" w:hAnsi="Times New Roman" w:cs="Times New Roman"/>
          <w:sz w:val="24"/>
          <w:szCs w:val="24"/>
        </w:rPr>
        <w:t>the research methods have to be validated; there should be consistency in the source of data; this usually does by examining the data from different times alongside the setting they evolve from, such as private versus public. With the use of qualitative interviews, the research will gain an insider perspective, which is the main objective of the interview.</w:t>
      </w:r>
    </w:p>
    <w:p w14:paraId="6A2AF4AE" w14:textId="0CF99BFE" w:rsidR="00686D6A" w:rsidRPr="00686D6A" w:rsidRDefault="00686D6A" w:rsidP="00686D6A">
      <w:pPr>
        <w:spacing w:line="480" w:lineRule="auto"/>
        <w:ind w:firstLine="720"/>
        <w:rPr>
          <w:rFonts w:ascii="Times New Roman" w:hAnsi="Times New Roman" w:cs="Times New Roman"/>
          <w:sz w:val="24"/>
          <w:szCs w:val="24"/>
        </w:rPr>
      </w:pPr>
    </w:p>
    <w:p w14:paraId="5EE21E83" w14:textId="23B96D1F" w:rsidR="00686D6A" w:rsidRPr="00686D6A" w:rsidRDefault="00686D6A" w:rsidP="00686D6A">
      <w:pPr>
        <w:spacing w:line="480" w:lineRule="auto"/>
        <w:ind w:firstLine="720"/>
        <w:rPr>
          <w:rFonts w:ascii="Times New Roman" w:hAnsi="Times New Roman" w:cs="Times New Roman"/>
          <w:sz w:val="24"/>
          <w:szCs w:val="24"/>
        </w:rPr>
      </w:pPr>
    </w:p>
    <w:p w14:paraId="1B9BF676" w14:textId="494AC92F" w:rsidR="00686D6A" w:rsidRPr="00686D6A" w:rsidRDefault="00686D6A" w:rsidP="00686D6A">
      <w:pPr>
        <w:spacing w:line="480" w:lineRule="auto"/>
        <w:ind w:firstLine="720"/>
        <w:rPr>
          <w:rFonts w:ascii="Times New Roman" w:hAnsi="Times New Roman" w:cs="Times New Roman"/>
          <w:sz w:val="24"/>
          <w:szCs w:val="24"/>
        </w:rPr>
      </w:pPr>
    </w:p>
    <w:p w14:paraId="5514F261" w14:textId="77777777" w:rsidR="00686D6A" w:rsidRPr="00686D6A" w:rsidRDefault="00686D6A" w:rsidP="00686D6A">
      <w:pPr>
        <w:spacing w:line="480" w:lineRule="auto"/>
        <w:ind w:firstLine="720"/>
        <w:rPr>
          <w:rFonts w:ascii="Times New Roman" w:hAnsi="Times New Roman" w:cs="Times New Roman"/>
          <w:sz w:val="24"/>
          <w:szCs w:val="24"/>
        </w:rPr>
      </w:pPr>
    </w:p>
    <w:p w14:paraId="1B3CE671" w14:textId="1FA35911" w:rsidR="00686D6A" w:rsidRPr="00686D6A" w:rsidRDefault="00686D6A" w:rsidP="00686D6A">
      <w:pPr>
        <w:spacing w:line="480" w:lineRule="auto"/>
        <w:jc w:val="center"/>
        <w:rPr>
          <w:rFonts w:ascii="Times New Roman" w:hAnsi="Times New Roman" w:cs="Times New Roman"/>
          <w:sz w:val="24"/>
          <w:szCs w:val="24"/>
        </w:rPr>
      </w:pPr>
      <w:r w:rsidRPr="00686D6A">
        <w:rPr>
          <w:rFonts w:ascii="Times New Roman" w:hAnsi="Times New Roman" w:cs="Times New Roman"/>
          <w:sz w:val="24"/>
          <w:szCs w:val="24"/>
        </w:rPr>
        <w:lastRenderedPageBreak/>
        <w:t>References</w:t>
      </w:r>
    </w:p>
    <w:p w14:paraId="6F1B7048" w14:textId="0D6FF4D5" w:rsidR="00686D6A" w:rsidRPr="00686D6A" w:rsidRDefault="00686D6A" w:rsidP="00686D6A">
      <w:pPr>
        <w:spacing w:line="480" w:lineRule="auto"/>
        <w:rPr>
          <w:rFonts w:ascii="Times New Roman" w:hAnsi="Times New Roman" w:cs="Times New Roman"/>
          <w:sz w:val="24"/>
          <w:szCs w:val="24"/>
        </w:rPr>
      </w:pPr>
      <w:r w:rsidRPr="00686D6A">
        <w:rPr>
          <w:rFonts w:ascii="Times New Roman" w:hAnsi="Times New Roman" w:cs="Times New Roman"/>
          <w:color w:val="222222"/>
          <w:sz w:val="24"/>
          <w:szCs w:val="24"/>
          <w:shd w:val="clear" w:color="auto" w:fill="FFFFFF"/>
        </w:rPr>
        <w:t>Marks, A., Wilkes, L., Blythe, S., &amp; Griffiths, R. (2017). A novice researcher’s reflection on recruiting participants for qualitative research. </w:t>
      </w:r>
      <w:r w:rsidRPr="00686D6A">
        <w:rPr>
          <w:rFonts w:ascii="Times New Roman" w:hAnsi="Times New Roman" w:cs="Times New Roman"/>
          <w:i/>
          <w:iCs/>
          <w:color w:val="222222"/>
          <w:sz w:val="24"/>
          <w:szCs w:val="24"/>
          <w:shd w:val="clear" w:color="auto" w:fill="FFFFFF"/>
        </w:rPr>
        <w:t>Nurse Researcher (2014+)</w:t>
      </w:r>
      <w:r w:rsidRPr="00686D6A">
        <w:rPr>
          <w:rFonts w:ascii="Times New Roman" w:hAnsi="Times New Roman" w:cs="Times New Roman"/>
          <w:color w:val="222222"/>
          <w:sz w:val="24"/>
          <w:szCs w:val="24"/>
          <w:shd w:val="clear" w:color="auto" w:fill="FFFFFF"/>
        </w:rPr>
        <w:t>, </w:t>
      </w:r>
      <w:r w:rsidRPr="00686D6A">
        <w:rPr>
          <w:rFonts w:ascii="Times New Roman" w:hAnsi="Times New Roman" w:cs="Times New Roman"/>
          <w:i/>
          <w:iCs/>
          <w:color w:val="222222"/>
          <w:sz w:val="24"/>
          <w:szCs w:val="24"/>
          <w:shd w:val="clear" w:color="auto" w:fill="FFFFFF"/>
        </w:rPr>
        <w:t>25</w:t>
      </w:r>
      <w:r w:rsidRPr="00686D6A">
        <w:rPr>
          <w:rFonts w:ascii="Times New Roman" w:hAnsi="Times New Roman" w:cs="Times New Roman"/>
          <w:color w:val="222222"/>
          <w:sz w:val="24"/>
          <w:szCs w:val="24"/>
          <w:shd w:val="clear" w:color="auto" w:fill="FFFFFF"/>
        </w:rPr>
        <w:t>(2), 34.</w:t>
      </w:r>
      <w:r w:rsidRPr="00686D6A">
        <w:rPr>
          <w:rFonts w:ascii="Times New Roman" w:hAnsi="Times New Roman" w:cs="Times New Roman"/>
          <w:color w:val="222222"/>
          <w:sz w:val="24"/>
          <w:szCs w:val="24"/>
          <w:shd w:val="clear" w:color="auto" w:fill="FFFFFF"/>
        </w:rPr>
        <w:t xml:space="preserve"> </w:t>
      </w:r>
    </w:p>
    <w:p w14:paraId="589CB53F" w14:textId="62B5AF85" w:rsidR="00686D6A" w:rsidRPr="00686D6A" w:rsidRDefault="00686D6A" w:rsidP="00686D6A">
      <w:pPr>
        <w:spacing w:line="480" w:lineRule="auto"/>
        <w:rPr>
          <w:rFonts w:ascii="Times New Roman" w:hAnsi="Times New Roman" w:cs="Times New Roman"/>
          <w:sz w:val="24"/>
          <w:szCs w:val="24"/>
        </w:rPr>
      </w:pPr>
      <w:r w:rsidRPr="00686D6A">
        <w:rPr>
          <w:rFonts w:ascii="Times New Roman" w:hAnsi="Times New Roman" w:cs="Times New Roman"/>
          <w:sz w:val="24"/>
          <w:szCs w:val="24"/>
        </w:rPr>
        <w:t>Roulston, K., &amp; Choi, M. (2018). Qualitative interviews. The SAGE handbook of qualitative data collection, 233-249.</w:t>
      </w:r>
      <w:r w:rsidRPr="00686D6A">
        <w:rPr>
          <w:rFonts w:ascii="Times New Roman" w:hAnsi="Times New Roman" w:cs="Times New Roman"/>
          <w:sz w:val="24"/>
          <w:szCs w:val="24"/>
        </w:rPr>
        <w:t xml:space="preserve">  </w:t>
      </w:r>
    </w:p>
    <w:p w14:paraId="53FCC728" w14:textId="77777777" w:rsidR="00D848A8" w:rsidRPr="00686D6A" w:rsidRDefault="00D848A8" w:rsidP="00686D6A">
      <w:pPr>
        <w:spacing w:line="480" w:lineRule="auto"/>
        <w:rPr>
          <w:rFonts w:ascii="Times New Roman" w:hAnsi="Times New Roman" w:cs="Times New Roman"/>
          <w:sz w:val="24"/>
          <w:szCs w:val="24"/>
        </w:rPr>
      </w:pPr>
    </w:p>
    <w:sectPr w:rsidR="00D848A8" w:rsidRPr="00686D6A" w:rsidSect="00686D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F72E7" w14:textId="77777777" w:rsidR="00FF6F1D" w:rsidRDefault="00FF6F1D" w:rsidP="00686D6A">
      <w:pPr>
        <w:spacing w:after="0" w:line="240" w:lineRule="auto"/>
      </w:pPr>
      <w:r>
        <w:separator/>
      </w:r>
    </w:p>
  </w:endnote>
  <w:endnote w:type="continuationSeparator" w:id="0">
    <w:p w14:paraId="5A99D1D5" w14:textId="77777777" w:rsidR="00FF6F1D" w:rsidRDefault="00FF6F1D" w:rsidP="0068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88C21" w14:textId="77777777" w:rsidR="00FF6F1D" w:rsidRDefault="00FF6F1D" w:rsidP="00686D6A">
      <w:pPr>
        <w:spacing w:after="0" w:line="240" w:lineRule="auto"/>
      </w:pPr>
      <w:r>
        <w:separator/>
      </w:r>
    </w:p>
  </w:footnote>
  <w:footnote w:type="continuationSeparator" w:id="0">
    <w:p w14:paraId="7813A972" w14:textId="77777777" w:rsidR="00FF6F1D" w:rsidRDefault="00FF6F1D" w:rsidP="00686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4A504" w14:textId="77E21F9E" w:rsidR="00686D6A" w:rsidRDefault="00686D6A">
    <w:pPr>
      <w:pStyle w:val="Header"/>
    </w:pPr>
    <w:r>
      <w:t>:</w:t>
    </w:r>
    <w:r w:rsidRPr="00686D6A">
      <w:rPr>
        <w:rFonts w:ascii="Times New Roman" w:hAnsi="Times New Roman" w:cs="Times New Roman"/>
        <w:sz w:val="24"/>
        <w:szCs w:val="24"/>
      </w:rPr>
      <w:t xml:space="preserve"> </w:t>
    </w:r>
    <w:r w:rsidRPr="00686D6A">
      <w:rPr>
        <w:rFonts w:ascii="Times New Roman" w:hAnsi="Times New Roman" w:cs="Times New Roman"/>
        <w:sz w:val="24"/>
        <w:szCs w:val="24"/>
      </w:rPr>
      <w:t>QUALITATIVE RESEARCH INTERVIEW</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6D6A">
      <w:rPr>
        <w:rFonts w:ascii="Times New Roman" w:hAnsi="Times New Roman" w:cs="Times New Roman"/>
        <w:sz w:val="24"/>
        <w:szCs w:val="24"/>
      </w:rPr>
      <w:fldChar w:fldCharType="begin"/>
    </w:r>
    <w:r w:rsidRPr="00686D6A">
      <w:rPr>
        <w:rFonts w:ascii="Times New Roman" w:hAnsi="Times New Roman" w:cs="Times New Roman"/>
        <w:sz w:val="24"/>
        <w:szCs w:val="24"/>
      </w:rPr>
      <w:instrText xml:space="preserve"> PAGE   \* MERGEFORMAT </w:instrText>
    </w:r>
    <w:r w:rsidRPr="00686D6A">
      <w:rPr>
        <w:rFonts w:ascii="Times New Roman" w:hAnsi="Times New Roman" w:cs="Times New Roman"/>
        <w:sz w:val="24"/>
        <w:szCs w:val="24"/>
      </w:rPr>
      <w:fldChar w:fldCharType="separate"/>
    </w:r>
    <w:r w:rsidRPr="00686D6A">
      <w:rPr>
        <w:rFonts w:ascii="Times New Roman" w:hAnsi="Times New Roman" w:cs="Times New Roman"/>
        <w:noProof/>
        <w:sz w:val="24"/>
        <w:szCs w:val="24"/>
      </w:rPr>
      <w:t>1</w:t>
    </w:r>
    <w:r w:rsidRPr="00686D6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97097" w14:textId="0CC056B2" w:rsidR="00686D6A" w:rsidRPr="00686D6A" w:rsidRDefault="00686D6A">
    <w:pPr>
      <w:pStyle w:val="Header"/>
      <w:rPr>
        <w:rFonts w:ascii="Times New Roman" w:hAnsi="Times New Roman" w:cs="Times New Roman"/>
        <w:sz w:val="24"/>
        <w:szCs w:val="24"/>
      </w:rPr>
    </w:pPr>
    <w:r w:rsidRPr="00686D6A">
      <w:rPr>
        <w:rFonts w:ascii="Times New Roman" w:hAnsi="Times New Roman" w:cs="Times New Roman"/>
        <w:sz w:val="24"/>
        <w:szCs w:val="24"/>
      </w:rPr>
      <w:t>Running Head: QUALITATIVE RESEARCH INTERVIEW</w:t>
    </w:r>
    <w:r>
      <w:rPr>
        <w:rFonts w:ascii="Times New Roman" w:hAnsi="Times New Roman" w:cs="Times New Roman"/>
        <w:sz w:val="24"/>
        <w:szCs w:val="24"/>
      </w:rPr>
      <w:t xml:space="preserve">                                                        </w:t>
    </w:r>
    <w:r w:rsidRPr="00686D6A">
      <w:rPr>
        <w:rFonts w:ascii="Times New Roman" w:hAnsi="Times New Roman" w:cs="Times New Roman"/>
        <w:sz w:val="24"/>
        <w:szCs w:val="24"/>
      </w:rPr>
      <w:fldChar w:fldCharType="begin"/>
    </w:r>
    <w:r w:rsidRPr="00686D6A">
      <w:rPr>
        <w:rFonts w:ascii="Times New Roman" w:hAnsi="Times New Roman" w:cs="Times New Roman"/>
        <w:sz w:val="24"/>
        <w:szCs w:val="24"/>
      </w:rPr>
      <w:instrText xml:space="preserve"> PAGE   \* MERGEFORMAT </w:instrText>
    </w:r>
    <w:r w:rsidRPr="00686D6A">
      <w:rPr>
        <w:rFonts w:ascii="Times New Roman" w:hAnsi="Times New Roman" w:cs="Times New Roman"/>
        <w:sz w:val="24"/>
        <w:szCs w:val="24"/>
      </w:rPr>
      <w:fldChar w:fldCharType="separate"/>
    </w:r>
    <w:r w:rsidRPr="00686D6A">
      <w:rPr>
        <w:rFonts w:ascii="Times New Roman" w:hAnsi="Times New Roman" w:cs="Times New Roman"/>
        <w:noProof/>
        <w:sz w:val="24"/>
        <w:szCs w:val="24"/>
      </w:rPr>
      <w:t>1</w:t>
    </w:r>
    <w:r w:rsidRPr="00686D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0sTAzNDW3NDEzMzJQ0lEKTi0uzszPAykwrAUAtuqOyywAAAA="/>
  </w:docVars>
  <w:rsids>
    <w:rsidRoot w:val="002524C7"/>
    <w:rsid w:val="002524C7"/>
    <w:rsid w:val="002F0FBE"/>
    <w:rsid w:val="00686D6A"/>
    <w:rsid w:val="00781F5C"/>
    <w:rsid w:val="007C2C07"/>
    <w:rsid w:val="00A9374A"/>
    <w:rsid w:val="00D74C0B"/>
    <w:rsid w:val="00D848A8"/>
    <w:rsid w:val="00DD62F6"/>
    <w:rsid w:val="00F0477B"/>
    <w:rsid w:val="00F916FF"/>
    <w:rsid w:val="00FF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182F5"/>
  <w15:chartTrackingRefBased/>
  <w15:docId w15:val="{FFAFDF48-E49B-474B-9737-37F79287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D6A"/>
  </w:style>
  <w:style w:type="paragraph" w:styleId="Footer">
    <w:name w:val="footer"/>
    <w:basedOn w:val="Normal"/>
    <w:link w:val="FooterChar"/>
    <w:uiPriority w:val="99"/>
    <w:unhideWhenUsed/>
    <w:rsid w:val="00686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Ngoko</dc:creator>
  <cp:keywords/>
  <dc:description/>
  <cp:lastModifiedBy>Ngoko</cp:lastModifiedBy>
  <cp:revision>2</cp:revision>
  <dcterms:created xsi:type="dcterms:W3CDTF">2020-10-26T02:26:00Z</dcterms:created>
  <dcterms:modified xsi:type="dcterms:W3CDTF">2020-10-26T02:26:00Z</dcterms:modified>
</cp:coreProperties>
</file>